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B633D" w14:textId="413F511F" w:rsidR="009E52F2" w:rsidRPr="00787CF5" w:rsidRDefault="00582B6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83AC9D" wp14:editId="5929FC84">
            <wp:simplePos x="0" y="0"/>
            <wp:positionH relativeFrom="column">
              <wp:posOffset>4863465</wp:posOffset>
            </wp:positionH>
            <wp:positionV relativeFrom="paragraph">
              <wp:posOffset>0</wp:posOffset>
            </wp:positionV>
            <wp:extent cx="5173980" cy="345440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irs Guide Image 1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0" t="3244" r="6523"/>
                    <a:stretch/>
                  </pic:blipFill>
                  <pic:spPr bwMode="auto">
                    <a:xfrm>
                      <a:off x="0" y="0"/>
                      <a:ext cx="5173980" cy="345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CF5">
        <w:rPr>
          <w:color w:val="FFFFFF" w:themeColor="background1"/>
          <w:sz w:val="24"/>
          <w:szCs w:val="24"/>
          <w:highlight w:val="black"/>
        </w:rPr>
        <w:t xml:space="preserve">  </w:t>
      </w:r>
      <w:r w:rsidR="009E52F2" w:rsidRPr="00787CF5">
        <w:rPr>
          <w:color w:val="FFFFFF" w:themeColor="background1"/>
          <w:sz w:val="24"/>
          <w:szCs w:val="24"/>
          <w:highlight w:val="black"/>
        </w:rPr>
        <w:t xml:space="preserve">Learning Toolbox </w:t>
      </w:r>
      <w:proofErr w:type="spellStart"/>
      <w:r w:rsidR="009E52F2" w:rsidRPr="00787CF5">
        <w:rPr>
          <w:color w:val="FFFFFF" w:themeColor="background1"/>
          <w:sz w:val="24"/>
          <w:szCs w:val="24"/>
          <w:highlight w:val="black"/>
        </w:rPr>
        <w:t>ePoster</w:t>
      </w:r>
      <w:proofErr w:type="spellEnd"/>
      <w:r w:rsidR="009E52F2" w:rsidRPr="00787CF5">
        <w:rPr>
          <w:color w:val="FFFFFF" w:themeColor="background1"/>
          <w:sz w:val="24"/>
          <w:szCs w:val="24"/>
          <w:highlight w:val="black"/>
        </w:rPr>
        <w:t xml:space="preserve"> Presentation Quick Guide for Chairs</w:t>
      </w:r>
      <w:r w:rsidR="00787CF5">
        <w:rPr>
          <w:sz w:val="24"/>
          <w:szCs w:val="24"/>
          <w:highlight w:val="black"/>
        </w:rPr>
        <w:t>_</w:t>
      </w:r>
    </w:p>
    <w:p w14:paraId="7F1ACD82" w14:textId="32855CA1" w:rsidR="00F92989" w:rsidRPr="00AD0AF7" w:rsidRDefault="00F92989" w:rsidP="002D69DE">
      <w:pPr>
        <w:spacing w:line="250" w:lineRule="auto"/>
        <w:rPr>
          <w:b/>
        </w:rPr>
      </w:pPr>
      <w:r w:rsidRPr="00F92989">
        <w:rPr>
          <w:b/>
        </w:rPr>
        <w:t xml:space="preserve">Setting up the computer for the </w:t>
      </w:r>
      <w:proofErr w:type="spellStart"/>
      <w:r w:rsidRPr="00F92989">
        <w:rPr>
          <w:b/>
        </w:rPr>
        <w:t>ePoster</w:t>
      </w:r>
      <w:proofErr w:type="spellEnd"/>
      <w:r w:rsidRPr="00F92989">
        <w:rPr>
          <w:b/>
        </w:rPr>
        <w:t xml:space="preserve"> Presentations</w:t>
      </w:r>
    </w:p>
    <w:p w14:paraId="424AF6D4" w14:textId="29BEBC3B" w:rsidR="00F92989" w:rsidRDefault="00F92989" w:rsidP="002D69DE">
      <w:pPr>
        <w:pStyle w:val="ListParagraph"/>
        <w:numPr>
          <w:ilvl w:val="0"/>
          <w:numId w:val="6"/>
        </w:numPr>
        <w:spacing w:line="250" w:lineRule="auto"/>
      </w:pPr>
      <w:r w:rsidRPr="007178BC">
        <w:rPr>
          <w:b/>
          <w:color w:val="70AD47" w:themeColor="accent6"/>
        </w:rPr>
        <w:t>Open a web browser</w:t>
      </w:r>
      <w:r w:rsidRPr="007178BC">
        <w:rPr>
          <w:color w:val="70AD47" w:themeColor="accent6"/>
        </w:rPr>
        <w:t xml:space="preserve"> </w:t>
      </w:r>
      <w:r>
        <w:t>(Google Chrome is our recommendation)</w:t>
      </w:r>
      <w:r w:rsidR="00710C95">
        <w:t xml:space="preserve"> and set to full-screen </w:t>
      </w:r>
      <w:r w:rsidR="00710C95" w:rsidRPr="00710C95">
        <w:rPr>
          <w:b/>
          <w:color w:val="ED7D31" w:themeColor="accent2"/>
        </w:rPr>
        <w:t>(1)</w:t>
      </w:r>
    </w:p>
    <w:p w14:paraId="50EBED92" w14:textId="42AF9677" w:rsidR="00A36138" w:rsidRPr="00A36138" w:rsidRDefault="00F92989" w:rsidP="002D69DE">
      <w:pPr>
        <w:pStyle w:val="ListParagraph"/>
        <w:numPr>
          <w:ilvl w:val="0"/>
          <w:numId w:val="6"/>
        </w:numPr>
        <w:spacing w:line="250" w:lineRule="auto"/>
      </w:pPr>
      <w:r w:rsidRPr="007178BC">
        <w:rPr>
          <w:b/>
          <w:color w:val="70AD47" w:themeColor="accent6"/>
        </w:rPr>
        <w:t>Go to t</w:t>
      </w:r>
      <w:r w:rsidR="002F6E74">
        <w:rPr>
          <w:b/>
          <w:color w:val="70AD47" w:themeColor="accent6"/>
        </w:rPr>
        <w:t xml:space="preserve">he </w:t>
      </w:r>
      <w:r w:rsidR="00A36138" w:rsidRPr="00A36138">
        <w:rPr>
          <w:b/>
          <w:color w:val="70AD47" w:themeColor="accent6"/>
        </w:rPr>
        <w:t>Conference</w:t>
      </w:r>
      <w:r w:rsidR="002F6E74" w:rsidRPr="00A36138">
        <w:rPr>
          <w:b/>
          <w:color w:val="70AD47" w:themeColor="accent6"/>
        </w:rPr>
        <w:t xml:space="preserve"> </w:t>
      </w:r>
      <w:proofErr w:type="spellStart"/>
      <w:r w:rsidR="00EC23BA">
        <w:rPr>
          <w:b/>
          <w:color w:val="70AD47" w:themeColor="accent6"/>
        </w:rPr>
        <w:t>ePoster</w:t>
      </w:r>
      <w:proofErr w:type="spellEnd"/>
      <w:r w:rsidR="00EC23BA">
        <w:rPr>
          <w:b/>
          <w:color w:val="70AD47" w:themeColor="accent6"/>
        </w:rPr>
        <w:t xml:space="preserve"> </w:t>
      </w:r>
      <w:r w:rsidR="002F6E74">
        <w:rPr>
          <w:b/>
          <w:color w:val="70AD47" w:themeColor="accent6"/>
        </w:rPr>
        <w:t xml:space="preserve">Showcase website </w:t>
      </w:r>
      <w:r w:rsidR="00710C95" w:rsidRPr="00710C95">
        <w:rPr>
          <w:b/>
          <w:color w:val="ED7D31" w:themeColor="accent2"/>
        </w:rPr>
        <w:t xml:space="preserve">(2) </w:t>
      </w:r>
    </w:p>
    <w:p w14:paraId="0605C99E" w14:textId="7FEA41B5" w:rsidR="00F92989" w:rsidRDefault="00E86218" w:rsidP="002D69DE">
      <w:pPr>
        <w:pStyle w:val="ListParagraph"/>
        <w:spacing w:line="250" w:lineRule="auto"/>
      </w:pPr>
      <w:r w:rsidRPr="00E86218">
        <w:rPr>
          <w:color w:val="0000FF"/>
          <w:highlight w:val="yellow"/>
          <w:u w:val="single"/>
        </w:rPr>
        <w:t>ADD</w:t>
      </w:r>
      <w:r w:rsidRPr="00E86218">
        <w:rPr>
          <w:highlight w:val="yellow"/>
        </w:rPr>
        <w:t xml:space="preserve"> LINK HERE</w:t>
      </w:r>
    </w:p>
    <w:p w14:paraId="27146221" w14:textId="0208EB49" w:rsidR="008424A4" w:rsidRDefault="00F92989" w:rsidP="002D69DE">
      <w:pPr>
        <w:pStyle w:val="ListParagraph"/>
        <w:numPr>
          <w:ilvl w:val="0"/>
          <w:numId w:val="6"/>
        </w:numPr>
        <w:spacing w:after="80" w:line="250" w:lineRule="auto"/>
        <w:ind w:left="714" w:hanging="357"/>
        <w:rPr>
          <w:i/>
        </w:rPr>
      </w:pPr>
      <w:r w:rsidRPr="007178BC">
        <w:rPr>
          <w:b/>
          <w:color w:val="70AD47" w:themeColor="accent6"/>
        </w:rPr>
        <w:t xml:space="preserve">Click on the session </w:t>
      </w:r>
      <w:r w:rsidR="002F6E74">
        <w:rPr>
          <w:b/>
          <w:color w:val="70AD47" w:themeColor="accent6"/>
        </w:rPr>
        <w:t>id</w:t>
      </w:r>
      <w:r w:rsidRPr="007178BC">
        <w:rPr>
          <w:color w:val="70AD47" w:themeColor="accent6"/>
        </w:rPr>
        <w:t xml:space="preserve"> </w:t>
      </w:r>
      <w:r w:rsidR="00710C95" w:rsidRPr="00710C95">
        <w:rPr>
          <w:b/>
          <w:color w:val="ED7D31" w:themeColor="accent2"/>
        </w:rPr>
        <w:t>(3)</w:t>
      </w:r>
      <w:r w:rsidR="00710C95" w:rsidRPr="00710C95">
        <w:rPr>
          <w:color w:val="ED7D31" w:themeColor="accent2"/>
        </w:rPr>
        <w:t xml:space="preserve"> </w:t>
      </w:r>
      <w:r>
        <w:t xml:space="preserve">that you are chairing. </w:t>
      </w:r>
      <w:r w:rsidRPr="007178BC">
        <w:rPr>
          <w:i/>
        </w:rPr>
        <w:t xml:space="preserve">Now only </w:t>
      </w:r>
      <w:proofErr w:type="spellStart"/>
      <w:r w:rsidRPr="007178BC">
        <w:rPr>
          <w:i/>
        </w:rPr>
        <w:t>ePosters</w:t>
      </w:r>
      <w:proofErr w:type="spellEnd"/>
      <w:r w:rsidRPr="007178BC">
        <w:rPr>
          <w:i/>
        </w:rPr>
        <w:t xml:space="preserve"> </w:t>
      </w:r>
      <w:r w:rsidR="009E52F2">
        <w:rPr>
          <w:i/>
        </w:rPr>
        <w:t>in this session are show</w:t>
      </w:r>
      <w:r w:rsidR="002F6E74">
        <w:rPr>
          <w:i/>
        </w:rPr>
        <w:t>n</w:t>
      </w:r>
      <w:r w:rsidR="009E52F2">
        <w:rPr>
          <w:i/>
        </w:rPr>
        <w:t xml:space="preserve"> onscreen.</w:t>
      </w:r>
    </w:p>
    <w:p w14:paraId="2B370DA3" w14:textId="77777777" w:rsidR="00582B64" w:rsidRPr="00582B64" w:rsidRDefault="00582B64" w:rsidP="00582B64">
      <w:pPr>
        <w:spacing w:after="80" w:line="250" w:lineRule="auto"/>
        <w:ind w:left="357"/>
        <w:rPr>
          <w:i/>
        </w:rPr>
      </w:pPr>
    </w:p>
    <w:p w14:paraId="54055A83" w14:textId="7C7A2F64" w:rsidR="008D40A9" w:rsidRDefault="008D40A9" w:rsidP="002D69DE">
      <w:pPr>
        <w:spacing w:after="0" w:line="250" w:lineRule="auto"/>
        <w:rPr>
          <w:b/>
        </w:rPr>
      </w:pPr>
      <w:r w:rsidRPr="008D40A9">
        <w:rPr>
          <w:b/>
        </w:rPr>
        <w:t xml:space="preserve">Opening </w:t>
      </w:r>
      <w:r>
        <w:rPr>
          <w:b/>
        </w:rPr>
        <w:t xml:space="preserve">an </w:t>
      </w:r>
      <w:proofErr w:type="spellStart"/>
      <w:r>
        <w:rPr>
          <w:b/>
        </w:rPr>
        <w:t>ePoster</w:t>
      </w:r>
      <w:proofErr w:type="spellEnd"/>
      <w:r w:rsidR="00AD0AF7">
        <w:rPr>
          <w:b/>
        </w:rPr>
        <w:t xml:space="preserve"> for the presenter</w:t>
      </w:r>
    </w:p>
    <w:p w14:paraId="6C6E3B37" w14:textId="198BC798" w:rsidR="00B71B1C" w:rsidRDefault="008D40A9" w:rsidP="002D69DE">
      <w:pPr>
        <w:spacing w:after="80" w:line="250" w:lineRule="auto"/>
      </w:pPr>
      <w:r>
        <w:t xml:space="preserve">We recommend that the technical person or the Chair opens each presenter’s </w:t>
      </w:r>
      <w:proofErr w:type="spellStart"/>
      <w:r>
        <w:t>ePoster</w:t>
      </w:r>
      <w:proofErr w:type="spellEnd"/>
      <w:r>
        <w:t xml:space="preserve">. This can be done as the Chair is introducing the presenter, so </w:t>
      </w:r>
      <w:r w:rsidR="00EB093D">
        <w:t xml:space="preserve">the </w:t>
      </w:r>
      <w:proofErr w:type="spellStart"/>
      <w:r w:rsidR="00EB093D">
        <w:t>ePoster</w:t>
      </w:r>
      <w:proofErr w:type="spellEnd"/>
      <w:r w:rsidR="00EB093D">
        <w:t xml:space="preserve"> is onscreen when the presenter arrives on stage.</w:t>
      </w:r>
      <w:r w:rsidR="002D69DE">
        <w:t xml:space="preserve"> </w:t>
      </w:r>
    </w:p>
    <w:p w14:paraId="5BE28ED6" w14:textId="38C36036" w:rsidR="007178BC" w:rsidRDefault="003A6108" w:rsidP="002D69DE">
      <w:pPr>
        <w:pStyle w:val="ListParagraph"/>
        <w:numPr>
          <w:ilvl w:val="0"/>
          <w:numId w:val="7"/>
        </w:numPr>
        <w:spacing w:line="250" w:lineRule="auto"/>
        <w:rPr>
          <w:i/>
        </w:rPr>
      </w:pPr>
      <w:r>
        <w:rPr>
          <w:b/>
          <w:color w:val="70AD47" w:themeColor="accent6"/>
        </w:rPr>
        <w:t>Scroll down the screen to f</w:t>
      </w:r>
      <w:r w:rsidR="00B71B1C" w:rsidRPr="007178BC">
        <w:rPr>
          <w:b/>
          <w:color w:val="70AD47" w:themeColor="accent6"/>
        </w:rPr>
        <w:t xml:space="preserve">ind the correct </w:t>
      </w:r>
      <w:proofErr w:type="spellStart"/>
      <w:r w:rsidR="00B71B1C" w:rsidRPr="007178BC">
        <w:rPr>
          <w:b/>
          <w:color w:val="70AD47" w:themeColor="accent6"/>
        </w:rPr>
        <w:t>ePoster</w:t>
      </w:r>
      <w:proofErr w:type="spellEnd"/>
      <w:r w:rsidR="00B71B1C">
        <w:t xml:space="preserve">. </w:t>
      </w:r>
      <w:r w:rsidR="00AD0AF7" w:rsidRPr="007178BC">
        <w:rPr>
          <w:i/>
        </w:rPr>
        <w:t xml:space="preserve">Titles may vary from original </w:t>
      </w:r>
      <w:r w:rsidR="00887F6A">
        <w:rPr>
          <w:i/>
        </w:rPr>
        <w:t xml:space="preserve">if the </w:t>
      </w:r>
      <w:r>
        <w:rPr>
          <w:i/>
        </w:rPr>
        <w:t>presenter</w:t>
      </w:r>
      <w:r w:rsidR="00887F6A">
        <w:rPr>
          <w:i/>
        </w:rPr>
        <w:t xml:space="preserve"> has edited it</w:t>
      </w:r>
      <w:r>
        <w:rPr>
          <w:i/>
        </w:rPr>
        <w:t xml:space="preserve"> to shorten it onscreen. In this case the presenter should be able to find their </w:t>
      </w:r>
      <w:proofErr w:type="spellStart"/>
      <w:r>
        <w:rPr>
          <w:i/>
        </w:rPr>
        <w:t>ePoster</w:t>
      </w:r>
      <w:proofErr w:type="spellEnd"/>
      <w:r w:rsidR="00B71B1C" w:rsidRPr="007178BC">
        <w:rPr>
          <w:i/>
        </w:rPr>
        <w:t>.</w:t>
      </w:r>
    </w:p>
    <w:p w14:paraId="4F76472E" w14:textId="14C30B0E" w:rsidR="008424A4" w:rsidRPr="00582B64" w:rsidRDefault="00ED6234" w:rsidP="008424A4">
      <w:pPr>
        <w:pStyle w:val="ListParagraph"/>
        <w:numPr>
          <w:ilvl w:val="0"/>
          <w:numId w:val="7"/>
        </w:numPr>
        <w:rPr>
          <w:i/>
        </w:rPr>
      </w:pPr>
      <w:r w:rsidRPr="00582B64">
        <w:rPr>
          <w:b/>
          <w:color w:val="70AD47" w:themeColor="accent6"/>
        </w:rPr>
        <w:t xml:space="preserve">Click on the </w:t>
      </w:r>
      <w:proofErr w:type="spellStart"/>
      <w:r w:rsidR="00887F6A" w:rsidRPr="00582B64">
        <w:rPr>
          <w:b/>
          <w:color w:val="70AD47" w:themeColor="accent6"/>
        </w:rPr>
        <w:t>ePoster’s</w:t>
      </w:r>
      <w:proofErr w:type="spellEnd"/>
      <w:r w:rsidR="00887F6A" w:rsidRPr="00582B64">
        <w:rPr>
          <w:b/>
          <w:color w:val="70AD47" w:themeColor="accent6"/>
        </w:rPr>
        <w:t xml:space="preserve"> title bar</w:t>
      </w:r>
      <w:r w:rsidRPr="00582B64">
        <w:rPr>
          <w:color w:val="70AD47" w:themeColor="accent6"/>
        </w:rPr>
        <w:t xml:space="preserve"> </w:t>
      </w:r>
      <w:r>
        <w:t xml:space="preserve">on that </w:t>
      </w:r>
      <w:proofErr w:type="spellStart"/>
      <w:r>
        <w:t>ePoster</w:t>
      </w:r>
      <w:proofErr w:type="spellEnd"/>
      <w:r w:rsidR="00710C95">
        <w:t xml:space="preserve"> </w:t>
      </w:r>
      <w:r w:rsidR="00710C95" w:rsidRPr="00582B64">
        <w:rPr>
          <w:b/>
          <w:color w:val="ED7D31" w:themeColor="accent2"/>
        </w:rPr>
        <w:t>(4)</w:t>
      </w:r>
      <w:r w:rsidR="00710C95" w:rsidRPr="00710C95">
        <w:t>.</w:t>
      </w:r>
      <w:r w:rsidR="00582B64">
        <w:rPr>
          <w:noProof/>
        </w:rPr>
        <w:drawing>
          <wp:anchor distT="0" distB="0" distL="114300" distR="114300" simplePos="0" relativeHeight="251659264" behindDoc="0" locked="0" layoutInCell="1" allowOverlap="1" wp14:anchorId="463B31DC" wp14:editId="19542355">
            <wp:simplePos x="0" y="0"/>
            <wp:positionH relativeFrom="margin">
              <wp:posOffset>4988560</wp:posOffset>
            </wp:positionH>
            <wp:positionV relativeFrom="paragraph">
              <wp:posOffset>328295</wp:posOffset>
            </wp:positionV>
            <wp:extent cx="4762500" cy="28263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irs Guide Image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4" t="7246" r="12268" b="11380"/>
                    <a:stretch/>
                  </pic:blipFill>
                  <pic:spPr bwMode="auto">
                    <a:xfrm>
                      <a:off x="0" y="0"/>
                      <a:ext cx="4762500" cy="2826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F7">
        <w:t xml:space="preserve">This will open </w:t>
      </w:r>
      <w:r w:rsidR="00EB093D">
        <w:t>the</w:t>
      </w:r>
      <w:r w:rsidR="00AD0AF7">
        <w:t xml:space="preserve"> </w:t>
      </w:r>
      <w:proofErr w:type="spellStart"/>
      <w:r w:rsidR="00AD0AF7">
        <w:t>ePoster</w:t>
      </w:r>
      <w:proofErr w:type="spellEnd"/>
      <w:r w:rsidR="00AD0AF7">
        <w:t xml:space="preserve"> </w:t>
      </w:r>
      <w:r w:rsidR="003A6108">
        <w:t xml:space="preserve">and the author can now navigate it as normal and present whatever material they wish from within the </w:t>
      </w:r>
      <w:proofErr w:type="spellStart"/>
      <w:r w:rsidR="003A6108">
        <w:t>ePoster</w:t>
      </w:r>
      <w:proofErr w:type="spellEnd"/>
      <w:r w:rsidR="003A6108">
        <w:t xml:space="preserve">. </w:t>
      </w:r>
    </w:p>
    <w:p w14:paraId="7BCB32C4" w14:textId="36624E0C" w:rsidR="00582B64" w:rsidRPr="00582B64" w:rsidRDefault="00582B64" w:rsidP="00582B64">
      <w:pPr>
        <w:ind w:left="360"/>
        <w:rPr>
          <w:i/>
        </w:rPr>
      </w:pPr>
      <w:bookmarkStart w:id="0" w:name="_GoBack"/>
      <w:bookmarkEnd w:id="0"/>
    </w:p>
    <w:p w14:paraId="07958309" w14:textId="3E079767" w:rsidR="00EB093D" w:rsidRPr="00EB093D" w:rsidRDefault="00EB093D" w:rsidP="007178BC">
      <w:pPr>
        <w:rPr>
          <w:b/>
        </w:rPr>
      </w:pPr>
      <w:r w:rsidRPr="00EB093D">
        <w:rPr>
          <w:b/>
        </w:rPr>
        <w:t xml:space="preserve">Moving to the next </w:t>
      </w:r>
      <w:proofErr w:type="spellStart"/>
      <w:r w:rsidRPr="00EB093D">
        <w:rPr>
          <w:b/>
        </w:rPr>
        <w:t>ePoster</w:t>
      </w:r>
      <w:proofErr w:type="spellEnd"/>
    </w:p>
    <w:p w14:paraId="0DD0B189" w14:textId="4ED08BF0" w:rsidR="00EB093D" w:rsidRPr="00861D79" w:rsidRDefault="003A6108" w:rsidP="00861D79">
      <w:pPr>
        <w:pStyle w:val="ListParagraph"/>
        <w:numPr>
          <w:ilvl w:val="0"/>
          <w:numId w:val="8"/>
        </w:numPr>
      </w:pPr>
      <w:r>
        <w:rPr>
          <w:b/>
          <w:color w:val="70AD47" w:themeColor="accent6"/>
        </w:rPr>
        <w:t xml:space="preserve">Click on the X to close this </w:t>
      </w:r>
      <w:proofErr w:type="spellStart"/>
      <w:r>
        <w:rPr>
          <w:b/>
          <w:color w:val="70AD47" w:themeColor="accent6"/>
        </w:rPr>
        <w:t>ePoster</w:t>
      </w:r>
      <w:proofErr w:type="spellEnd"/>
      <w:r w:rsidR="00710C95">
        <w:rPr>
          <w:b/>
          <w:color w:val="70AD47" w:themeColor="accent6"/>
        </w:rPr>
        <w:t xml:space="preserve"> </w:t>
      </w:r>
      <w:r w:rsidR="00710C95" w:rsidRPr="00710C95">
        <w:rPr>
          <w:b/>
          <w:color w:val="ED7D31" w:themeColor="accent2"/>
        </w:rPr>
        <w:t>(5)</w:t>
      </w:r>
    </w:p>
    <w:p w14:paraId="1A379044" w14:textId="09A95270" w:rsidR="00EB093D" w:rsidRDefault="00EB093D" w:rsidP="00861D79">
      <w:pPr>
        <w:pStyle w:val="ListParagraph"/>
        <w:numPr>
          <w:ilvl w:val="0"/>
          <w:numId w:val="8"/>
        </w:numPr>
      </w:pPr>
      <w:r>
        <w:t xml:space="preserve">You are now returned to the </w:t>
      </w:r>
      <w:proofErr w:type="spellStart"/>
      <w:r>
        <w:t>eP</w:t>
      </w:r>
      <w:r w:rsidR="007178BC">
        <w:t>oster</w:t>
      </w:r>
      <w:proofErr w:type="spellEnd"/>
      <w:r w:rsidR="007178BC">
        <w:t xml:space="preserve"> showcase. You can now find</w:t>
      </w:r>
      <w:r>
        <w:t xml:space="preserve"> and open the next </w:t>
      </w:r>
      <w:proofErr w:type="spellStart"/>
      <w:r>
        <w:t>ePoster</w:t>
      </w:r>
      <w:proofErr w:type="spellEnd"/>
      <w:r>
        <w:t>.</w:t>
      </w:r>
    </w:p>
    <w:p w14:paraId="60A63CB8" w14:textId="07169ACA" w:rsidR="00F92989" w:rsidRPr="008D40A9" w:rsidRDefault="00F92989"/>
    <w:sectPr w:rsidR="00F92989" w:rsidRPr="008D40A9" w:rsidSect="007178BC">
      <w:pgSz w:w="16838" w:h="11906" w:orient="landscape"/>
      <w:pgMar w:top="1021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927"/>
    <w:multiLevelType w:val="hybridMultilevel"/>
    <w:tmpl w:val="3CA2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23641"/>
    <w:multiLevelType w:val="hybridMultilevel"/>
    <w:tmpl w:val="41E8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318D6"/>
    <w:multiLevelType w:val="hybridMultilevel"/>
    <w:tmpl w:val="78C6B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8627A"/>
    <w:multiLevelType w:val="hybridMultilevel"/>
    <w:tmpl w:val="6EFE6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035E7E"/>
    <w:multiLevelType w:val="hybridMultilevel"/>
    <w:tmpl w:val="A1D4C5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078AA"/>
    <w:multiLevelType w:val="hybridMultilevel"/>
    <w:tmpl w:val="BFC0B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1B615E"/>
    <w:multiLevelType w:val="hybridMultilevel"/>
    <w:tmpl w:val="62ACB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01C83"/>
    <w:multiLevelType w:val="hybridMultilevel"/>
    <w:tmpl w:val="235C0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989"/>
    <w:rsid w:val="002D69DE"/>
    <w:rsid w:val="002F6E74"/>
    <w:rsid w:val="003A6108"/>
    <w:rsid w:val="00582B64"/>
    <w:rsid w:val="005F4188"/>
    <w:rsid w:val="00710C95"/>
    <w:rsid w:val="007178BC"/>
    <w:rsid w:val="00787CF5"/>
    <w:rsid w:val="008424A4"/>
    <w:rsid w:val="00861D79"/>
    <w:rsid w:val="00887F6A"/>
    <w:rsid w:val="008D40A9"/>
    <w:rsid w:val="00907671"/>
    <w:rsid w:val="009E52F2"/>
    <w:rsid w:val="00A36138"/>
    <w:rsid w:val="00AD0AF7"/>
    <w:rsid w:val="00B25758"/>
    <w:rsid w:val="00B71B1C"/>
    <w:rsid w:val="00B80C89"/>
    <w:rsid w:val="00C15C10"/>
    <w:rsid w:val="00CF5BA9"/>
    <w:rsid w:val="00DC034A"/>
    <w:rsid w:val="00E86218"/>
    <w:rsid w:val="00EB093D"/>
    <w:rsid w:val="00EC23BA"/>
    <w:rsid w:val="00EC62A6"/>
    <w:rsid w:val="00ED6234"/>
    <w:rsid w:val="00F230B4"/>
    <w:rsid w:val="00F92989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4BA50"/>
  <w15:chartTrackingRefBased/>
  <w15:docId w15:val="{5919AB70-6FC0-479B-B754-C9CBC80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9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E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Tamsin Treasure-Jones</dc:creator>
  <cp:keywords/>
  <dc:description/>
  <cp:lastModifiedBy>Tamsin</cp:lastModifiedBy>
  <cp:revision>3</cp:revision>
  <cp:lastPrinted>2018-08-17T18:25:00Z</cp:lastPrinted>
  <dcterms:created xsi:type="dcterms:W3CDTF">2020-01-09T16:42:00Z</dcterms:created>
  <dcterms:modified xsi:type="dcterms:W3CDTF">2020-01-09T18:38:00Z</dcterms:modified>
</cp:coreProperties>
</file>